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CF85" w14:textId="2659C589" w:rsidR="006D3C5E" w:rsidRDefault="006D3C5E" w:rsidP="006D3C5E">
      <w:pPr>
        <w:outlineLvl w:val="0"/>
        <w:rPr>
          <w:rFonts w:ascii="Helvetica" w:eastAsia="Times New Roman" w:hAnsi="Helvetica" w:cs="Arial"/>
          <w:color w:val="26282A"/>
          <w:sz w:val="20"/>
          <w:szCs w:val="20"/>
        </w:rPr>
      </w:pPr>
      <w:r>
        <w:rPr>
          <w:rFonts w:ascii="Helvetica" w:eastAsia="Times New Roman" w:hAnsi="Helvetica" w:cs="Arial"/>
          <w:b/>
          <w:bCs/>
          <w:color w:val="26282A"/>
          <w:sz w:val="20"/>
          <w:szCs w:val="20"/>
        </w:rPr>
        <w:t>From:</w:t>
      </w:r>
      <w:r>
        <w:rPr>
          <w:rFonts w:ascii="Helvetica" w:eastAsia="Times New Roman" w:hAnsi="Helvetica" w:cs="Arial"/>
          <w:color w:val="26282A"/>
          <w:sz w:val="20"/>
          <w:szCs w:val="20"/>
        </w:rPr>
        <w:t xml:space="preserve"> Thomas Hahn </w:t>
      </w:r>
    </w:p>
    <w:p w14:paraId="6764F828" w14:textId="0179D96E" w:rsidR="006D3C5E" w:rsidRDefault="006D3C5E" w:rsidP="006D3C5E">
      <w:pPr>
        <w:rPr>
          <w:rFonts w:ascii="Helvetica" w:eastAsia="Times New Roman" w:hAnsi="Helvetica" w:cs="Arial"/>
          <w:color w:val="26282A"/>
          <w:sz w:val="20"/>
          <w:szCs w:val="20"/>
        </w:rPr>
      </w:pPr>
      <w:r>
        <w:rPr>
          <w:rFonts w:ascii="Helvetica" w:eastAsia="Times New Roman" w:hAnsi="Helvetica" w:cs="Arial"/>
          <w:b/>
          <w:bCs/>
          <w:color w:val="26282A"/>
          <w:sz w:val="20"/>
          <w:szCs w:val="20"/>
        </w:rPr>
        <w:t>To:</w:t>
      </w:r>
      <w:r>
        <w:rPr>
          <w:rFonts w:ascii="Helvetica" w:eastAsia="Times New Roman" w:hAnsi="Helvetica" w:cs="Arial"/>
          <w:color w:val="26282A"/>
          <w:sz w:val="20"/>
          <w:szCs w:val="20"/>
        </w:rPr>
        <w:t xml:space="preserve"> Rev. Dina Widlake; Marleen McCabe; Fr. Daniel Johnson; Bishop Mark Stevenson; Cayce Ramey; Edward O. Miller Jr.; John Paul Causey Jr., Esq; d'Rue Hazel; Brad Davenport</w:t>
      </w:r>
      <w:r w:rsidR="007F0871">
        <w:rPr>
          <w:rFonts w:ascii="Helvetica" w:eastAsia="Times New Roman" w:hAnsi="Helvetica" w:cs="Arial"/>
          <w:color w:val="26282A"/>
          <w:sz w:val="20"/>
          <w:szCs w:val="20"/>
        </w:rPr>
        <w:t xml:space="preserve"> </w:t>
      </w:r>
    </w:p>
    <w:p w14:paraId="27910FE1" w14:textId="77777777" w:rsidR="006D3C5E" w:rsidRDefault="006D3C5E" w:rsidP="006D3C5E">
      <w:pPr>
        <w:rPr>
          <w:rFonts w:ascii="Helvetica" w:eastAsia="Times New Roman" w:hAnsi="Helvetica" w:cs="Arial"/>
          <w:color w:val="26282A"/>
          <w:sz w:val="20"/>
          <w:szCs w:val="20"/>
        </w:rPr>
      </w:pPr>
      <w:r>
        <w:rPr>
          <w:rFonts w:ascii="Helvetica" w:eastAsia="Times New Roman" w:hAnsi="Helvetica" w:cs="Arial"/>
          <w:b/>
          <w:bCs/>
          <w:color w:val="26282A"/>
          <w:sz w:val="20"/>
          <w:szCs w:val="20"/>
        </w:rPr>
        <w:t>Sent:</w:t>
      </w:r>
      <w:r>
        <w:rPr>
          <w:rFonts w:ascii="Helvetica" w:eastAsia="Times New Roman" w:hAnsi="Helvetica" w:cs="Arial"/>
          <w:color w:val="26282A"/>
          <w:sz w:val="20"/>
          <w:szCs w:val="20"/>
        </w:rPr>
        <w:t xml:space="preserve"> Tuesday, March 31, </w:t>
      </w:r>
      <w:proofErr w:type="gramStart"/>
      <w:r>
        <w:rPr>
          <w:rFonts w:ascii="Helvetica" w:eastAsia="Times New Roman" w:hAnsi="Helvetica" w:cs="Arial"/>
          <w:color w:val="26282A"/>
          <w:sz w:val="20"/>
          <w:szCs w:val="20"/>
        </w:rPr>
        <w:t>2026</w:t>
      </w:r>
      <w:proofErr w:type="gramEnd"/>
      <w:r>
        <w:rPr>
          <w:rFonts w:ascii="Helvetica" w:eastAsia="Times New Roman" w:hAnsi="Helvetica" w:cs="Arial"/>
          <w:color w:val="26282A"/>
          <w:sz w:val="20"/>
          <w:szCs w:val="20"/>
        </w:rPr>
        <w:t xml:space="preserve"> at 02:02:29 PM EDT</w:t>
      </w:r>
    </w:p>
    <w:p w14:paraId="031AF7C5" w14:textId="77777777" w:rsidR="006D3C5E" w:rsidRDefault="006D3C5E" w:rsidP="006D3C5E">
      <w:pPr>
        <w:rPr>
          <w:rFonts w:ascii="Helvetica" w:eastAsia="Times New Roman" w:hAnsi="Helvetica" w:cs="Arial"/>
          <w:color w:val="26282A"/>
          <w:sz w:val="20"/>
          <w:szCs w:val="20"/>
        </w:rPr>
      </w:pPr>
      <w:r>
        <w:rPr>
          <w:rFonts w:ascii="Helvetica" w:eastAsia="Times New Roman" w:hAnsi="Helvetica" w:cs="Arial"/>
          <w:b/>
          <w:bCs/>
          <w:color w:val="26282A"/>
          <w:sz w:val="20"/>
          <w:szCs w:val="20"/>
        </w:rPr>
        <w:t>Subject:</w:t>
      </w:r>
      <w:r>
        <w:rPr>
          <w:rFonts w:ascii="Helvetica" w:eastAsia="Times New Roman" w:hAnsi="Helvetica" w:cs="Arial"/>
          <w:color w:val="26282A"/>
          <w:sz w:val="20"/>
          <w:szCs w:val="20"/>
        </w:rPr>
        <w:t xml:space="preserve"> Re: Ramey</w:t>
      </w:r>
    </w:p>
    <w:p w14:paraId="3C9FE98D" w14:textId="77777777" w:rsidR="006D3C5E" w:rsidRDefault="006D3C5E" w:rsidP="006D3C5E">
      <w:pPr>
        <w:rPr>
          <w:rFonts w:ascii="Helvetica" w:eastAsia="Times New Roman" w:hAnsi="Helvetica" w:cs="Arial"/>
          <w:color w:val="26282A"/>
          <w:sz w:val="20"/>
          <w:szCs w:val="20"/>
        </w:rPr>
      </w:pPr>
    </w:p>
    <w:p w14:paraId="5DCFADC6" w14:textId="77777777" w:rsidR="006D3C5E" w:rsidRDefault="006D3C5E" w:rsidP="006D3C5E">
      <w:pPr>
        <w:rPr>
          <w:rFonts w:ascii="Arial" w:eastAsia="Times New Roman" w:hAnsi="Arial" w:cs="Arial"/>
          <w:color w:val="26282A"/>
        </w:rPr>
      </w:pPr>
      <w:proofErr w:type="gramStart"/>
      <w:r>
        <w:rPr>
          <w:rFonts w:ascii="Arial" w:eastAsia="Times New Roman" w:hAnsi="Arial" w:cs="Arial"/>
          <w:color w:val="26282A"/>
        </w:rPr>
        <w:t>The today</w:t>
      </w:r>
      <w:proofErr w:type="gramEnd"/>
      <w:r>
        <w:rPr>
          <w:rFonts w:ascii="Arial" w:eastAsia="Times New Roman" w:hAnsi="Arial" w:cs="Arial"/>
          <w:color w:val="26282A"/>
        </w:rPr>
        <w:t xml:space="preserve"> filed Church Attorney Response with attached Howard case motion decision is received. The Hearing Panel's February 28th issued </w:t>
      </w:r>
      <w:r>
        <w:rPr>
          <w:rFonts w:ascii="Arial" w:eastAsia="Times New Roman" w:hAnsi="Arial" w:cs="Arial"/>
          <w:i/>
          <w:iCs/>
          <w:color w:val="26282A"/>
        </w:rPr>
        <w:t>Delinquency Notice</w:t>
      </w:r>
      <w:r>
        <w:rPr>
          <w:rFonts w:ascii="Arial" w:eastAsia="Times New Roman" w:hAnsi="Arial" w:cs="Arial"/>
          <w:color w:val="26282A"/>
        </w:rPr>
        <w:t xml:space="preserve"> now provides the Respondent, Rev. Dr. Ramey, until the end of Wednesday, April 15th, to file a written reply.</w:t>
      </w:r>
    </w:p>
    <w:p w14:paraId="034A76D3" w14:textId="77777777" w:rsidR="006D3C5E" w:rsidRDefault="006D3C5E" w:rsidP="006D3C5E">
      <w:pPr>
        <w:rPr>
          <w:rFonts w:ascii="Arial" w:eastAsia="Times New Roman" w:hAnsi="Arial" w:cs="Arial"/>
          <w:color w:val="26282A"/>
        </w:rPr>
      </w:pPr>
    </w:p>
    <w:p w14:paraId="5ABD33B9" w14:textId="77777777" w:rsidR="006D3C5E" w:rsidRDefault="006D3C5E" w:rsidP="006D3C5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color w:val="26282A"/>
        </w:rPr>
        <w:t>Thomas S. Hahn</w:t>
      </w:r>
    </w:p>
    <w:p w14:paraId="27762D75" w14:textId="77777777" w:rsidR="006D3C5E" w:rsidRDefault="006D3C5E" w:rsidP="006D3C5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color w:val="26282A"/>
        </w:rPr>
        <w:t>Hearing Panel Advisor</w:t>
      </w:r>
    </w:p>
    <w:p w14:paraId="5CF3EFA7" w14:textId="77777777" w:rsidR="00CD4DD7" w:rsidRDefault="00CD4DD7"/>
    <w:sectPr w:rsidR="00CD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5E"/>
    <w:rsid w:val="001D38A2"/>
    <w:rsid w:val="002F0767"/>
    <w:rsid w:val="006D3C5E"/>
    <w:rsid w:val="007F0871"/>
    <w:rsid w:val="00B25143"/>
    <w:rsid w:val="00CA0136"/>
    <w:rsid w:val="00CD4DD7"/>
    <w:rsid w:val="00D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728F"/>
  <w15:chartTrackingRefBased/>
  <w15:docId w15:val="{4AD9E566-CCC6-40E8-B68A-A2677A6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5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C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C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C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C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C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C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C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C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C5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C5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3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3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Madison</dc:creator>
  <cp:keywords/>
  <dc:description/>
  <cp:lastModifiedBy>Nathan Madison</cp:lastModifiedBy>
  <cp:revision>2</cp:revision>
  <dcterms:created xsi:type="dcterms:W3CDTF">2026-06-25T19:18:00Z</dcterms:created>
  <dcterms:modified xsi:type="dcterms:W3CDTF">2026-06-25T19:18:00Z</dcterms:modified>
</cp:coreProperties>
</file>